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ЗАКОННОГО ПРЕДСТАВИТЕЛЯ НА ОБРАБОТКУ ДАННЫХ НЕСОВЕРШЕННОЛЕТНЕГО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200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законного представителя на обработку данных несовершеннолетнего»;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Законный представитель подтверждает свои полномочия и указывает сведения о ребенке и документе, подтверждающем представительство. Объем данных ограничивается необходимым для цели.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законного представителя на обработку данных несовершеннолетнего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