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НА РАСПРОСТРАНЕНИЕ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198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на распространение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Отдельно указываются данные, разрешенные для распространения, данные, на которые устанавливаются запреты / условия, и конкретные информационные ресурсы. Молчание или бездействие не считается согласием.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распространение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