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СЛОВИЯ ИСПОЛЬЗОВАНИЯ ПЛАТНОГО ФУНКЦИОНАЛ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0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словия использования платного функционал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Условия использования платного функционал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спользования платного функционал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