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ПИСЬМЕННАЯ ПОЗИЦИЯ О НАЛИЧИИ ОБЫЧНОГО ПРЕДПРИНИМАТЕЛЬСКОГО РИСКА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 НАЛИЧИИ ОБЫЧНОГО ПРЕДПРИНИМАТЕЛЬСКОГО РИСКА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 наличии обычного предпринимательского риска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