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ЫЕ ОБЪЯСНЕНИЯ ФИНАНСОВОГО ДИРЕКТОР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ЫЕ ОБЪЯСНЕНИЯ ФИНАНСОВОГО ДИРЕКТОР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финансового директора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