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РЕГЛАМЕНТ ВЗАИМОДЕЙСТВИЯ СОТРУДНИКОВ С АДВОКАТОМ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регламент взаимодействия сотрудников с адвокатом.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взаимодействия сотрудников с адвокатом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