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050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03. Экстренные инструкции при визите правоохранительных органов</w:t>
            </w:r>
          </w:p>
        </w:tc>
      </w:tr>
    </w:tbl>
    <w:p>
      <w:pPr>
        <w:pStyle w:val="Title"/>
        <w:jc w:val="center"/>
      </w:pPr>
      <w:r>
        <w:t>ЛИСТ ЭКСТРЕННЫХ КОНТАКТОВ АДВОКАТОВ И ОТВЕТСТВЕННЫХ СОТРУДНИКОВ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ЛИСТ ЭКСТРЕННЫХ КОНТАКТОВ АДВОКАТОВ И ОТВЕТСТВЕННЫХ СОТРУДНИКОВ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12.08.1995 № 144-ФЗ; Федеральный закон от 07.02.2011 № 3-ФЗ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экстренных контактов адвокатов и ответственных сотрудников</dc:title>
  <dc:subject>03. Экстренные инструкции при визите правоохранительных органов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