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043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03. Экстренные инструкции при визите правоохранительных органов</w:t>
            </w:r>
          </w:p>
        </w:tc>
      </w:tr>
    </w:tbl>
    <w:p>
      <w:pPr>
        <w:pStyle w:val="Title"/>
        <w:jc w:val="center"/>
      </w:pPr>
      <w:r>
        <w:t>ИНСТРУКЦИЯ СЕКРЕТАРЮ И АДМИНИСТРАТОРУ ПРИ ПОЛУЧЕНИИ ЗАПРОСА ИЛИ ПОВЕСТКИ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Практический алгоритм действий сотрудников в ситуации повышенного уголовно-правового риска.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Руководитель, собственник бизнеса, сотрудник, адвокат, представитель или профильное подразделение.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Федеральный закон от 12.08.1995 № 144-ФЗ; Федеральный закон от 07.02.2011 № 3-ФЗ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документы и материалы, указанные в тексте; доверенность или иной документ о полномочиях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Инструкция не заменяет консультацию адвоката. При реальном визите правоохранительных органов приоритет - обеспечить безопасность людей, не препятствовать законным действиям и одновременно полно фиксировать происходящее.</w:t>
            </w:r>
          </w:p>
        </w:tc>
      </w:tr>
    </w:tbl>
    <w:p>
      <w:pPr>
        <w:pStyle w:val="Heading1"/>
      </w:pPr>
      <w:r>
        <w:t>1. Первые действия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сохранять спокойствие и немедленно уведомить руководителя и адвоката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проверить служебные удостоверения, постановление или распоряжение и зафиксировать их реквизиты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определить одно лицо для коммуникации с должностными лицами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включить законную внутреннюю видеофиксацию, если это не запрещено и не препятствует мероприятию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вести журнал времени, участников, помещений, действий и изымаемых объектов</w:t>
      </w:r>
    </w:p>
    <w:p>
      <w:pPr>
        <w:pStyle w:val="Heading1"/>
      </w:pPr>
      <w:r>
        <w:t>2. Контрольные действия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Точное описание события, дат, участников и документов.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Выделение подтвержденных фактов и спорных предположений.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Перечень доказательств и конкретное управленческое или процессуальное решение.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требовать индивидуального описания каждого изъятого объекта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заявлять ходатайства и замечания до окончания и подписания протокола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получить копии всех составленных документов и приложений</w:t>
      </w:r>
    </w:p>
    <w:p>
      <w:pPr>
        <w:pStyle w:val="Heading1"/>
      </w:pPr>
      <w:r>
        <w:t>3. Что запрещено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скрывать, уничтожать или изменять документы и электронные данные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оказывать физическое сопротивление или провоцировать конфликт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давать неподготовленные объяснения о фактах, которые сотрудник точно не помнит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подписывать незаполненные листы или протокол без построчной проверки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обсуждать версии и показания с другими участниками во время мероприятия</w:t>
      </w:r>
    </w:p>
    <w:p>
      <w:pPr>
        <w:pStyle w:val="Heading1"/>
      </w:pPr>
      <w:r>
        <w:t>4. Формулировки для фиксации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«Прошу допустить адвоката и предоставить разумное время для его прибытия».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«Прошу указать в протоколе, на каком основании и для какой цели изымается данный объект».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«Прошу изготовить и оставить компании копии документов, необходимых для текущей деятельности».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«Прошу внести настоящее замечание в протокол дословно».</w:t>
      </w:r>
    </w:p>
    <w:p>
      <w:pPr>
        <w:pStyle w:val="Heading1"/>
      </w:pPr>
      <w:r>
        <w:t>5. После завершения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сверить фактическое изъятие с описью и копией протокола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сохранить внутреннюю видеозапись и журнал событий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оценить необходимость жалобы, ходатайства о возврате и мер по непрерывности бизнеса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провести отдельные конфиденциальные интервью с участниками</w:t>
      </w:r>
    </w:p>
    <w:p/>
    <w:p>
      <w:r>
        <w:rPr>
          <w:rFonts w:ascii="Times New Roman" w:hAnsi="Times New Roman"/>
          <w:sz w:val="20"/>
        </w:rPr>
        <w:t>Ознакомлен сотрудник: __________________ / [Ф.И.О.] /    «___» __________ 2026 г.</w:t>
      </w:r>
    </w:p>
    <w:p>
      <w:r>
        <w:rPr>
          <w:rFonts w:ascii="Times New Roman" w:hAnsi="Times New Roman"/>
          <w:sz w:val="20"/>
        </w:rPr>
        <w:t>Ответственный руководитель: __________________ / [Ф.И.О.] /    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 секретарю и администратору при получении запроса или повестки</dc:title>
  <dc:subject>03. Экстренные инструкции при визите правоохранительных органов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