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389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21. Корпоративные, банкротные и уголовные риски</w:t>
            </w:r>
          </w:p>
        </w:tc>
      </w:tr>
    </w:tbl>
    <w:p>
      <w:pPr>
        <w:pStyle w:val="Title"/>
        <w:jc w:val="center"/>
      </w:pPr>
      <w:r>
        <w:t>ЗАКЛЮЧЕНИЕ О РАЗГРАНИЧЕНИИ НЕУДАЧНОГО УПРАВЛЕНИЯ И ПРЕСТУПНОГО ПОВЕДЕНИЯ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Аналитическая оценка фактов, правовых рисков, доказательств и вариантов реагирования.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заключение о разграничении неудачного управления и преступного поведения,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ГК РФ (статьи 1, 10, 53.1); Постановление Пленума ВС РФ от 15.11.2016 № 48.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Точное описание события, дат, участников и документов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Выделение подтвержденных фактов и спорных предположений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Перечень доказательств и конкретное управленческое или процессуальное решение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 разграничении неудачного управления и преступного поведения</dc:title>
  <dc:subject>21. Корпоративные, банкротные и уголовные риски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