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388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ПИСЬМЕННАЯ ПОЗИЦИЯ ПО ИСПОЛНЕНИЮ ТРЕБОВАНИЙ ОТДЕЛЬНЫХ КРЕДИТОРОВ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ПО ИСПОЛНЕНИЮ ТРЕБОВАНИЙ ОТДЕЛЬНЫХ КРЕДИТОРОВ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ГК РФ (статьи 1, 10, 53.1); Постановление Пленума ВС РФ от 15.11.2016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по исполнению требований отдельных кредиторов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