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В СУД ПО СТАТЬЕ 125 УПК РФ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В СУД ПО СТАТЬЕ 125 УПК РФ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суд по статье 125 УПК РФ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