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УГОЛОВНОГО ПРЕСЛЕДОВАНИЯ КОНКРЕТНОГО ЛИЦА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УГОЛОВНОГО ПРЕСЛЕДОВАНИЯ КОНКРЕТНОГО ЛИЦА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уголовного преследования конкретного лица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