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288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16. Налоговые уголовные риски</w:t>
            </w:r>
          </w:p>
        </w:tc>
      </w:tr>
    </w:tbl>
    <w:p>
      <w:pPr>
        <w:pStyle w:val="Title"/>
        <w:jc w:val="center"/>
      </w:pPr>
      <w:r>
        <w:t>ЗАКЛЮЧЕНИЕ О РАЗГРАНИЧЕНИИ НАЛОГОВОГО ПРАВОНАРУШЕНИЯ И ПРЕСТУПЛЕНИЯ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198-199.4, 76.1); УПК РФ (статьи 28.1, 144-145); НК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 разграничении налогового правонарушения и преступления,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УК РФ (статьи 198-199.4, 76.1); УПК РФ (статьи 28.1, 144-145); НК РФ.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решения налогового органа и расчет недоимки: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Умысел конкретного лица, а не только факт доначисления: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Возмещение недоимки, пеней и штрафов при выборе соответствующей стратегии: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Наличие решения налогового органа и расчет недоимки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Умысел конкретного лица, а не только факт доначисления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Возмещение недоимки, пеней и штрафов при выборе соответствующей стратегии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разграничении налогового правонарушения и преступления</dc:title>
  <dc:subject>16. Налоговые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