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257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ХОДАТАЙСТВО О ВОЗВРАТЕ СЕРВЕРНОГО ОБОРУДОВАНИЯ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ВОЗВРАТЕ СЕРВЕРНОГО ОБОРУДОВАНИЯ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Отсутствие оснований для дальнейшего удержания.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Непризнание имущества вещественным доказательством либо отпадение необходимости.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Состояние имущества и последствия удержания.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возврате серверного оборудования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