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240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13. Арест имущества и денежных средств</w:t>
            </w:r>
          </w:p>
        </w:tc>
      </w:tr>
    </w:tbl>
    <w:p>
      <w:pPr>
        <w:pStyle w:val="Title"/>
        <w:jc w:val="center"/>
      </w:pPr>
      <w:r>
        <w:t>ХОДАТАЙСТВО О РАЗРЕШЕНИИ ОПЛАТЫ КОММУНАЛЬНЫХ И ЭКСПЛУАТАЦИОННЫХ РАСХОДОВ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115, 115.1, 165);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РАЗРЕШЕНИИ ОПЛАТЫ КОММУНАЛЬНЫХ И ЭКСПЛУАТАЦИОННЫХ РАСХОДОВ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115, 115.1, 165);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разрешении оплаты коммунальных и эксплуатационных расходов</dc:title>
  <dc:subject>13. Арест имущества и денежных средств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