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233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13. Арест имущества и денежных средств</w:t>
            </w:r>
          </w:p>
        </w:tc>
      </w:tr>
    </w:tbl>
    <w:p>
      <w:pPr>
        <w:pStyle w:val="Title"/>
        <w:jc w:val="center"/>
      </w:pPr>
      <w:r>
        <w:t>ВОЗРАЖЕНИЯ СОБСТВЕННИКА ПРОТИВ АРЕСТА ИМУЩЕСТВА ТРЕТЬЕГО ЛИЦА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115, 115.1, 165);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СОБСТВЕННИКА ПРОТИВ АРЕСТА ИМУЩЕСТВА ТРЕТЬЕГО ЛИЦА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115, 115.1, 165);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собственника против ареста имущества третьего лица</dc:title>
  <dc:subject>13. Арест имущества и денежных средств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