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ВОЗРАЖЕНИЯ ПРОТИВ КВАЛИФИКАЦИИ ДЕЙСТВИЙ РАБОТНИКОВ КАК СОВЕРШЕННЫХ ГРУППОЙ ЛИЦ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КВАЛИФИКАЦИИ ДЕЙСТВИЙ РАБОТНИКОВ КАК СОВЕРШЕННЫХ ГРУППОЙ ЛИЦ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квалификации действий работников как совершенных группой лиц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