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191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ЗАМЕЧАНИЯ НА ПРОТОКОЛ ОЧНОЙ СТАВКИ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ЗАМЕЧАНИЯ НА ПРОТОКОЛ ОЧНОЙ СТАВКИ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Замечания на протокол очной ставки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