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ЖАЛОБА НА ОБЫСК С НАРУШЕНИЕМ ТЕРРИТОРИАЛЬНОЙ ИЛИ ПРОЦЕССУАЛЬНОЙ КОМПЕТЕНЦИИ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ОБЫСК С НАРУШЕНИЕМ ТЕРРИТОРИАЛЬНОЙ ИЛИ ПРОЦЕССУАЛЬНОЙ КОМПЕТЕНЦИИ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обыск с нарушением территориальной или процессуальной компетенции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