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144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ВОЗРАЖЕНИЯ ПРОТИВ ИЗЪЯТИЯ ОРИГИНАЛОВ ВСЕЙ БУХГАЛТЕРСКОЙ ДОКУМЕНТАЦИИ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ИЗЪЯТИЯ ОРИГИНАЛОВ ВСЕЙ БУХГАЛТЕРСКОЙ ДОКУМЕНТАЦИИ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изъятия оригиналов всей бухгалтерской документации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