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ОБ УЧАСТИИ СПЕЦИАЛИСТА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УЧАСТИИ СПЕЦИАЛИСТА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участии специалиста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