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001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АНКЕТА ПЕРВИЧНОЙ ОЦЕНКИ УГОЛОВНО-ПРАВОВЫХ РИСКОВ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Сбор и проверка фактов до принятия управленческого или процессуального решения.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Сведения об организации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shd w:fill="EAF0F6"/>
          </w:tcPr>
          <w:p>
            <w:r>
              <w:rPr>
                <w:rFonts w:ascii="Times New Roman" w:hAnsi="Times New Roman"/>
                <w:sz w:val="18"/>
              </w:rPr>
              <w:t>Полное наименование</w:t>
            </w:r>
          </w:p>
        </w:tc>
        <w:tc>
          <w:tcPr>
            <w:tcW w:type="dxa" w:w="5014"/>
          </w:tcPr>
          <w:p>
            <w:r>
              <w:rPr>
                <w:rFonts w:ascii="Times New Roman" w:hAnsi="Times New Roman"/>
                <w:sz w:val="18"/>
              </w:rPr>
              <w:t>[___]</w:t>
            </w:r>
          </w:p>
        </w:tc>
      </w:tr>
      <w:tr>
        <w:tc>
          <w:tcPr>
            <w:tcW w:type="dxa" w:w="5014"/>
            <w:shd w:fill="EAF0F6"/>
          </w:tcPr>
          <w:p>
            <w:r>
              <w:rPr>
                <w:rFonts w:ascii="Times New Roman" w:hAnsi="Times New Roman"/>
                <w:sz w:val="18"/>
              </w:rPr>
              <w:t>ИНН / ОГРН</w:t>
            </w:r>
          </w:p>
        </w:tc>
        <w:tc>
          <w:tcPr>
            <w:tcW w:type="dxa" w:w="5014"/>
          </w:tcPr>
          <w:p>
            <w:r>
              <w:rPr>
                <w:rFonts w:ascii="Times New Roman" w:hAnsi="Times New Roman"/>
                <w:sz w:val="18"/>
              </w:rPr>
              <w:t>[___]</w:t>
            </w:r>
          </w:p>
        </w:tc>
      </w:tr>
      <w:tr>
        <w:tc>
          <w:tcPr>
            <w:tcW w:type="dxa" w:w="5014"/>
            <w:shd w:fill="EAF0F6"/>
          </w:tcPr>
          <w:p>
            <w:r>
              <w:rPr>
                <w:rFonts w:ascii="Times New Roman" w:hAnsi="Times New Roman"/>
                <w:sz w:val="18"/>
              </w:rPr>
              <w:t>Основной вид деятельности</w:t>
            </w:r>
          </w:p>
        </w:tc>
        <w:tc>
          <w:tcPr>
            <w:tcW w:type="dxa" w:w="5014"/>
          </w:tcPr>
          <w:p>
            <w:r>
              <w:rPr>
                <w:rFonts w:ascii="Times New Roman" w:hAnsi="Times New Roman"/>
                <w:sz w:val="18"/>
              </w:rPr>
              <w:t>[___]</w:t>
            </w:r>
          </w:p>
        </w:tc>
      </w:tr>
      <w:tr>
        <w:tc>
          <w:tcPr>
            <w:tcW w:type="dxa" w:w="5014"/>
            <w:shd w:fill="EAF0F6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5014"/>
          </w:tcPr>
          <w:p>
            <w:r>
              <w:rPr>
                <w:rFonts w:ascii="Times New Roman" w:hAnsi="Times New Roman"/>
                <w:sz w:val="18"/>
              </w:rPr>
              <w:t>[___]</w:t>
            </w:r>
          </w:p>
        </w:tc>
      </w:tr>
      <w:tr>
        <w:tc>
          <w:tcPr>
            <w:tcW w:type="dxa" w:w="5014"/>
            <w:shd w:fill="EAF0F6"/>
          </w:tcPr>
          <w:p>
            <w:r>
              <w:rPr>
                <w:rFonts w:ascii="Times New Roman" w:hAnsi="Times New Roman"/>
                <w:sz w:val="18"/>
              </w:rPr>
              <w:t>Ответственный за заполнение</w:t>
            </w:r>
          </w:p>
        </w:tc>
        <w:tc>
          <w:tcPr>
            <w:tcW w:type="dxa" w:w="5014"/>
          </w:tcPr>
          <w:p>
            <w:r>
              <w:rPr>
                <w:rFonts w:ascii="Times New Roman" w:hAnsi="Times New Roman"/>
                <w:sz w:val="18"/>
              </w:rPr>
              <w:t>[___]</w:t>
            </w:r>
          </w:p>
        </w:tc>
      </w:tr>
      <w:tr>
        <w:tc>
          <w:tcPr>
            <w:tcW w:type="dxa" w:w="5014"/>
            <w:shd w:fill="EAF0F6"/>
          </w:tcPr>
          <w:p>
            <w:r>
              <w:rPr>
                <w:rFonts w:ascii="Times New Roman" w:hAnsi="Times New Roman"/>
                <w:sz w:val="18"/>
              </w:rPr>
              <w:t>Период оценки</w:t>
            </w:r>
          </w:p>
        </w:tc>
        <w:tc>
          <w:tcPr>
            <w:tcW w:type="dxa" w:w="5014"/>
          </w:tcPr>
          <w:p>
            <w:r>
              <w:rPr>
                <w:rFonts w:ascii="Times New Roman" w:hAnsi="Times New Roman"/>
                <w:sz w:val="18"/>
              </w:rPr>
              <w:t>[___]</w:t>
            </w:r>
          </w:p>
        </w:tc>
      </w:tr>
    </w:tbl>
    <w:p>
      <w:pPr>
        <w:pStyle w:val="Heading1"/>
      </w:pPr>
      <w:r>
        <w:t>Вопросы оценки</w:t>
      </w:r>
    </w:p>
    <w:p>
      <w:r>
        <w:rPr>
          <w:rFonts w:ascii="Times New Roman" w:hAnsi="Times New Roman"/>
          <w:b/>
          <w:sz w:val="22"/>
        </w:rPr>
        <w:t>1. Как в компании обеспечивается точное описание события, дат, участников и документов?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2. Какие нарушения или спорные ситуации по вопросу «точное описание события, дат, участников и документов» выявлялись за последние три года?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3. Как в компании обеспечивается выделение подтвержденных фактов и спорных предположений?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4. Какие нарушения или спорные ситуации по вопросу «выделение подтвержденных фактов и спорных предположений» выявлялись за последние три года?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5. Как в компании обеспечивается перечень доказательств и конкретное управленческое или процессуальное решение?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6. Какие нарушения или спорные ситуации по вопросу «перечень доказательств и конкретное управленческое или процессуальное решение» выявлялись за последние три года?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7. Проводились ли обыски, обследования, выемки, допросы или проверки сообщений о преступлении?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8. Есть ли сделки с аффилированными лицами, посредниками или необычной структурой расчетов?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9. Кто фактически принимает решения о платежах, налогах, закупках и отчуждении активов?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10. Какие сотрудники имеют доступ к электронной подписи, бухгалтерским базам и банковским системам?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11. Есть ли незавершенные налоговые, корпоративные, банкротные или трудовые конфликты?</w:t>
      </w:r>
    </w:p>
    <w:p>
      <w:pPr>
        <w:ind w:left="397"/>
      </w:pPr>
      <w:r>
        <w:t>[Ответ: ______________________________________________________________________________]</w:t>
      </w:r>
    </w:p>
    <w:p>
      <w:r>
        <w:rPr>
          <w:rFonts w:ascii="Times New Roman" w:hAnsi="Times New Roman"/>
          <w:b/>
          <w:sz w:val="22"/>
        </w:rPr>
        <w:t>12. Какие документы отсутствуют или не могут быть быстро представлены?</w:t>
      </w:r>
    </w:p>
    <w:p>
      <w:pPr>
        <w:ind w:left="397"/>
      </w:pPr>
      <w:r>
        <w:t>[Ответ: ______________________________________________________________________________]</w:t>
      </w:r>
    </w:p>
    <w:p>
      <w:pPr>
        <w:pStyle w:val="Heading1"/>
      </w:pPr>
      <w:r>
        <w:t>Предварительная оценка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Низкий риск - документы полны, полномочия разделены, отклонения объяснимы.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Средний риск - имеются пробелы, которые можно устранить без остановки операции.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Высокий риск - присутствуют противоречия, личная заинтересованность, фиктивность либо риск утраты доказательств.</w:t>
      </w:r>
    </w:p>
    <w:p/>
    <w:p>
      <w:r>
        <w:rPr>
          <w:rFonts w:ascii="Times New Roman" w:hAnsi="Times New Roman"/>
          <w:sz w:val="20"/>
        </w:rPr>
        <w:t>Ответственный за заполнение: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первичной оценки уголовно-правовых рисков компании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