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ПРИЗНАНИИ НЕДЕЙСТВИТЕЛЬНЫМ РАСПРЕДЕЛЕНИЯ ДОЛИ МЕЖДУ УЧАСТНИКАМИ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ЕГРЮЛ отражены сведения о принадлежности доли, не соответствующие действительным корпоративным отношениям. Основанием регистрационной записи указан [договор, заявление, решение, свидетельство], действительность которого оспаривается либо который не выражает волю законного правообладателя.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результате заявитель утратил возможность участвовать в управлении обществом, получать информацию и прибыль. Требование направлено на восстановление положения, существовавшего до нарушения, и приведение публичного реестра в соответствие с действительными правами.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Переход доли в ООО регулируется статьями 21–24 Федерального закона № 14-ФЗ, а способы защиты корпоративных прав – статьями 12, 65.2 и 67 ГК РФ. Для отдельных сделок обязательны нотариальная форма и регистрационные действия.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утрате доли помимо недействительности сделки может применяться специальное требование о восстановлении корпоративного контроля. Суд определяет надлежащих ответчиков, судьбу последующих переходов и конкретные изменения, которые должны быть внесены в ЕГРЮЛ.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