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НА ИСК ОБ ОСПАРИВАНИИ КРУПНОЙ СДЕЛКИ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