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 С ЧЛЕНОВ СОВЕТА ДИРЕКТОРОВ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