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РЕШЕНИЯ СОВЕТА ДИРЕКТОРОВ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инициировало или провело общее собрание акционеров / заседание совета директоров по вопросу [указать]. При подготовке и проведении корпоративного мероприятия возникли нарушения порядка формирования повестки, определения лиц, имеющих право участвовать, направления материалов, подсчёта голосов либо оформления решения.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заинтересован в восстановлении законного порядка управления акционерным обществом и предотвращении исполнения решения, принятого с нарушением его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208-ФЗ регулирует компетенцию общего собрания акционеров, порядок подготовки, созыва и проведения собрания, принятие решений советом директоров и право акционера на обжалование.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отношениям по недействительности решений также применяются статьи 181.1–181.5 ГК РФ. Права на акции и участие в собрании подтверждаются данными реестра владельцев ценных бумаг или депозитарного учёта.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