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СОГЛАШЕНИЕ О ПОРЯДКЕ ГОЛОСОВАНИЯ И ФОРМИРОВАНИЯ ОРГАНОВ УПРАВЛЕНИЯ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Стороны согласуют порядок осуществления корпоративных прав и действий по управлению обществом.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Каждая сторона обязуется действовать добросовестно, своевременно раскрывать существенную информацию и не препятствовать деятельности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