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УВЕДОМЛЕНИЕ ОБЩЕСТВА О ПЕРЕХОДЕ ДОЛИ ВЫШЕДШЕГО УЧАСТНИКА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 20__ года участник реализовал право на выход из общества / его доля перешла к обществу. На дату перехода доля составляла [___] % уставного капитала. Общество обязано определить и выплатить действительную стоимость доли на основании данных бухгалтерской отчётности и реальной стоимости активов.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общества не представлен / не учитывает рыночную стоимость недвижимости, оборудования, дебиторской задолженности и иных активов / содержит необоснованные обязательства. Между сторонами возник спор о размере и форме исполнения.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Выход участника и последствия перехода доли к обществу регулируются статьями 23 и 26 Федерального закона № 14-ФЗ. Право на выход зависит от содержания устава и реализуется в нотариальной форме в предусмотренном законом порядке.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Действительная стоимость определяется по данным бухгалтерской отчётности за установленный законом период, однако при споре суд проверяет достоверность учёта и реальную стоимость активов и обязательств. За просрочку денежного исполнения могут начисляться проценты по статье 395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