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ХОДАТАЙСТВО ОБ ИСТРЕБОВАНИИ РЕГИСТРАЦИОННОГО ДЕЛА ЮРИДИЧЕСКОГО ЛИЦА ИЗ ФНС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Между участниками общества возник корпоративный конфликт. По имеющимся сведениям, оппоненты предпринимают действия, способные до рассмотрения спора изменить состав участников, сведения о руководителе, принадлежность активов либо состояние банковских счетов. Риск подтверждается [перепиской, проектами решений, уведомлениями ФНС, выписками, нотариальными документами, сведениями банка].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 оперативного закрепления существующего положения исполнение будущего судебного акта может стать невозможным или существенно затруднительным. Запрашиваемая мера непосредственно связана с предметом будущего или уже заявленного требования, носит временный характер и не предрешает исход спора.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90–94 и 99 АПК РФ допускают принятие срочных обеспечительных мер, в том числе до предъявления иска, если непринятие мер затруднит или сделает невозможным исполнение судебного акта либо причинит заявителю значительный ущерб. В корпоративных спорах мера должна быть связана с предметом требования, соразмерна ему и не должна фактически парализовать законную деятельность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Корпоративные споры относятся к специальной категории дел по статьям 225.1–225.9 АПК РФ. Суд вправе запретить органам юридического лица, участникам, регистрирующим органам, держателю реестра и иным лицам совершать конкретные действия, связанные с предметом конфликта.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Удовлетворить настоящее заявление и письменно сообщить заявителю о принятом решении.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