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ПРИВЛЕЧЕНИИ СПЕЦИАЛИСТА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соответствующее исследование либо привлечь специалиста.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Поставить предложенные защитой вопросы.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сторонам заключение и исходные материалы.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привлечении специалиста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