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ПРИОСТАНОВЛЕНИИ ИСПОЛНЕНИЯ ОБЖАЛУЕМОГО РЕШЕНИЯ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исполнение обжалуемого решения до окончания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Незамедлительно уведомить орган исполнения.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применять обеспечительные ограничения, утратившие необходимость.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приостановлении исполнения обжалуемого решения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