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РЕШЕНИЕ О ПРОВЕДЕНИИ КОНТРОЛЬНОГО МЕРОПРИЯТИЯ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решение о проведении контрольного мероприятия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