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ЗАЯВЛЕНИЕ О ПРОВЕДЕНИИ ПОВТОРНОГО ИССЛЕДОВАНИЯ ИЛИ ИСПЫТАНИЯ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нарушение требований к информации о товаре и порядку рассмотрения претензий покупателей.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 время осмотра инспектор запросил договоры со всеми поставщиками за два года, хотя предметом мероприятия являлась единичная жалоба.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отборе образца товара второй экземпляр для контролируемого лица не был предоставлен, упаковка не была опечатана в присутствии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протокол осмотра не включены замечания представителя организации и сведения о непрерывной видеофиксации.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Достоверность результата зависит от соблюдения правил отбора, упаковки, опечатывания, хранения и передачи образцов. Нарушение цепочки сохранности ставит под сомнение выводы исследования.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12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Зафиксировать каждое процессуальное нарушение отдельным актом с участием свидетелей.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Требовать внесения замечаний в протоколы и предоставления копий материалов.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доказательства надлежащего информирования конкретного покупателя.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осмотра.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осмотра.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отбора образцов.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Товарный чек.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Инструкция и маркировка товара.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отбора образцов.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Товарный чек.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Инструкция и маркировка товара.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проведении повторного исследования или испытания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