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ПИСЬМЕННЫЕ ОБЪЯСНЕНИЯ КОНТРОЛИРУЕМОГО ЛИЦА В ХОДЕ ПРОВЕРКИ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нарушение требований к информации о товаре и порядку рассмотрения претензий покупателей.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 время осмотра инспектор запросил договоры со всеми поставщиками за два года, хотя предметом мероприятия являлась единичная жалоба.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отборе образца товара второй экземпляр для контролируемого лица не был предоставлен, упаковка не была опечатана в присутствии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протокол осмотра не включены замечания представителя организации и сведения о непрерывной видеофиксации.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нарушение требований к информации о товаре и порядку рассмотрения претензий покупателей.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12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Зафиксировать каждое процессуальное нарушение отдельным актом с участием свидетелей.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Требовать внесения замечаний в протоколы и предоставления копий материалов.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доказательства надлежащего информирования конкретного покупателя.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осмотра.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осмотра.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образцов.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Товарный чек.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Инструкция и маркировка товара.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образцов.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Товарный чек.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Инструкция и маркировка товара.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Письменные объяснения контролируемого лица в ходе проверки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