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ЗАПРОС О ПРЕДОСТАВЛЕНИИ СВЕДЕНИЙ ОБ ОСНОВАНИЯХ ПРОВЕДЕНИЯ ПРОВЕРКИ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прав потребителя при реализации бытовой техники и непредоставление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прав потребителя при реализации бытовой техники и непредоставление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законность основания и наличие обязательного согласования внепланового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выхода инспектора за пределы предмета жалобы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документы исключительно по описи и сохранять копии всех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о предоставлении сведений об основаниях проведения проверки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