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суд или должностному лицу, в производстве которого находится дело</w:t>
        <w:br/>
        <w:t>[адрес по материалам дела]</w:t>
        <w:br/>
        <w:br/>
        <w:t>от ООО «ПромСтрой»</w:t>
        <w:br/>
        <w:t>ИНН 7700006006, ОГРН 1267700006006</w:t>
        <w:br/>
        <w:t>108811, г. Москва, п. Московский, Киевское шоссе, 22-й км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ОБ ОТМЕНЕ ВРЕМЕННОГО ЗАПРЕТА ИЛИ АДМИНИСТРАТИВНОГО ПРИОСТАНОВЛЕНИЯ ДЕЯТЕЛЬНОСТИ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«ПромСтрой» осуществляет деятельность на объекте: производственно-строительная площадка по адресу: г. Москва, поселение Московский, участок 15. В отношении общества проводится либо завершено мероприятие № КНМ-ЭПБ/2026-622. Предмет претензий контрольного органа: нарушение требований экологической, промышленной безопасности и государственного строительного надзора.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 площадке осуществляется строительство производственного корпуса и эксплуатация газового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Инспекторы указали на несвоевременное обновление производственного контроля и расхождения в экологической отчетности.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Часть строительных работ приостановлена предписанием до предоставления исполнительной документации.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требований экологической, промышленной безопасности и государственного строительного надзора.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7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А-ЭПБ/2026-622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нарушения отчетности, технического состояния и организации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Доказать отсутствие непосредственной угрозы жизни и окружающей среде.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Предложить соразмерный порядок устранения без полной остановки объекта.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«производственно-строительная площадка по адресу: г. Москва, поселение Московский, участок 15».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10.01.2002 № 7-ФЗ «Об охране окружающей среды».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21.07.1997 № 116-ФЗ «О промышленной безопасности опасных производственных объектов».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Градостроительный кодекс Российской Федерации и технические регламенты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Досрочно прекратить временный запрет либо административное приостановление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Учесть устранение обстоятельств, послуживших основанием для ограничения.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Разрешить эксплуатацию объекта при соблюдении перечисленных условий.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Проектная документация.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Декларации и отчеты.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Заключения лаборатории.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производственного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объекта.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отмене временного запрета или административного приостановления деятельности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