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</w:t>
        <w:br/>
        <w:t>ИНН 7700001001, ОГРН 1267700001001</w:t>
        <w:br/>
        <w:t>109316, г. Москва, Волгоградский проспект, д. 42, корп. 3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КАРТА КОНТРОЛЬНЫХ И НАДЗОРНЫХ ОРГАНОВ, УПОЛНОМОЧЕННЫХ ПРОВЕРЯТЬ ДЕЯТЕЛЬНОСТЬ ОРГАНИЗАЦИИ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Основание и задача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Настоящий документ подготовлен по поручению генерального директора ООО «Вектор Трейд» в связи с необходимостью оценить административные риски и подготовить организацию к взаимодействию с контрольными органами. Предмет анализа: несоблюдение отдельных обязательных требований при эксплуатации склада и организации торговли.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 анализа: распределительный склад и офис площадью 2 480 кв. м. Период оценки: январь–июль 2026 года. Использованы документы организации, сведения государственных информационных систем, интервью с ответственными работниками и выборочная проверка фактических процессов.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Цель работы состоит не только в выявлении формальных недостатков, но и в определении доказательств, которые позволят подтвердить добросовестность организации, локализовать риск и предотвратить расширение предмета будущего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Методика проверки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Определение применимых видов государственного и муниципального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Сопоставление фактической деятельности с обязательными требованиями и разрешительным режимом.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локальных актов, договоров, журналов, уведомлений и сведений государственных реестров.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Интервью с руководителями подразделений и моделирование действий при прибытии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Оценка вероятности проверки, размера возможных последствий и качества доказательственной базы.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Установленные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осуществляет оптовую торговлю товарами для дома и хранение продукции на собственном распределительном складе.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2025–2026 годах отдельные обязательные требования изменялись, однако внутренний реестр требований и порядок контроля их исполнения не обновлялись.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информационных системах выявлены сведения о возможном профилактическом либо контрольном мероприятии в отношении склада.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несоблюдение отдельных обязательных требований при эксплуатации склада и организации торговли.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Проверка проводилась методом анализа документов, интервью с ответственными работниками, сопоставления фактических процессов с обязательными требованиями и оценки вероятности неблагоприятных последствий.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Уровни риска обозначены как критический, высокий, средний и низкий. Критическим признается риск, способный повлечь приостановление деятельности, крупный штраф, изъятие продукции либо существенные репутационные последствия.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КМ-2026/0417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Нормативная основа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Оценка рисков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Риск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Вероятность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Последствия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Рекомендация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Процедурный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расширение предмета проверки и избыточное истребование документов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утвердить единый канал взаимодействия и письменную фиксацию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Материально-правовой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предписание, административный штраф либо ограничение деятельности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устранить доказуемые недостатки без признания спорной квалификации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Доказательственный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утрата возможности опровергнуть выводы инспектора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 с хронологией и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Управленческий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несогласованные объяснения работников и противоречивые документы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инструктаж и определить уполномоченных спикеров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Репутационный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низкая/средняя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жалобы контрагентов и публикация сведений о нарушении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подготовить согласованную коммуникационную позицию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Анализ доказательственной готовности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«распределительный склад и офис площадью 2 480 кв. м».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Рекомендуемые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одного координатора взаимодействия и резервного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контрольного мероприятия провести инвентаризацию обязательных требований и подтвердить ответственное исполнение обязанностей.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Исключить предоставление избыточных документов, не относящихся к предмету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Фиксировать все действия должностных лиц и своевременно заявлять письменные 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инструктаж работников о запрете неформальной передачи документов и устных комментариев.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Вести календарь сроков, включая сроки предоставления документов, возражений и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направления любого документа проводить юридическую проверку полномочий органа, предмета и формы ответа.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Подготовить резервный план работы на случай временного ограничения доступа к объекту либо оборудования.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План реализации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Мероприятие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Ответственный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Срок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Результат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обновить реестр требований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юридическая служба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3 рабочих дня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утвержденный реестр со ссылками на официальные источники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проверить документы объекта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руководитель подразделения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опись и устранение расхождений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комплаенс-менеджер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структурированная папка с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учебную проверку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рабочая группа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7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акт тренировки и перечень корректирующих мер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Итоговый вывод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Административный риск оценивается как управляемый при условии немедленной реализации указанных мер. Наиболее существенное значение имеют процессуальная дисциплина, полнота доказательственного досье, единообразие объяснений работников и отказ от устных незафиксированных договоренностей с инспектором.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Документы и материалы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Выписка из ЕГРЮЛ.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Правоустанавливающие документы на объект.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Лицензии и уведомления.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Локальные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внутреннего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11. Что заменить перед использованием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Наименование и реквизиты организации.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Конкретный вид контроля и применимые обязательные требования.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Фактические результаты аудита и ответственных лиц.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Сроки и приоритетность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Действующую категорию риска и сведения государственных реестров.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«Вектор Трейд» ____________ / Орлов Дмитрий Сергеевич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контрольных и надзорных органов, уполномоченных проверять деятельность организации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