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НАЗНАЧЕНИИ ОДНОГО НАКАЗАНИЯ ЗА НЕСКОЛЬКО ВЫЯВЛЕННЫХ НАРУШЕНИ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сколько эпизодов выявлены одним контрольным мероприятием и связаны единым действием или бездействием, что требует проверки правил назначения наказания за совокупность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одного наказания за несколько выявленных нарушени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