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Управление Роспотребнадзора по г. Москве</w:t>
        <w:br/>
        <w:t>129626, г. Москва, Графский пер., д. 4/9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ХОДАТАЙСТВО О ПРИМЕНЕНИИ СПЕЦИАЛЬНЫХ ПРАВИЛ ОТВЕТСТВЕННОСТИ СУБЪЕКТОВ МАЛОГО ПРЕДПРИНИМАТЕЛЬСТВА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совершение правонарушения, предусмотренного частью 2 статьи 14.8 КоАП РФ.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Административное дело назначено к рассмотрению должностным лицом Управления.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материалах имеется протокол, акт проверки и копия типового договора, однако отсутствует подписанный договор с конкретным потребителем.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 рассмотрения организация изменила спорную форму договора и уведомила покупателей о новом порядке возврата денежных средств.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Организация включена в единый реестр субъектов малого и среднего предпринимательства и просит применить специальные правила назначения наказания при наличии законных условий.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20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Настаивать на презумпции невиновности и обязанности органа доказать все элементы состава.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Заявить о недопустимости материалов, полученных с нарушением порядка проверки.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 альтернативной позиции просить учесть добровольное устранение, отсутствие вреда и впервые совершенное нарушение.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Кодекс Российской Федерации об административных правонарушениях: статьи 1.5, 2.1, 24.1, 24.5, 25.1, 25.4, 25.5, 26.1, 26.2, 26.11 и иные применимые нормы.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Письменная позиция.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Новая редакция договора.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Приказ об изменении формы договора.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Уведомления покупателям.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Сведения об отсутствии повторных нарушений.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Выписка из единого реестра субъектов МСП.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Альтернативная позиция по наказанию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Основная позиция состоит в отсутствии оснований ответственности. Не отказываясь от нее, заявитель просит при альтернативной оценке учесть впервые совершенный характер нарушения, отсутствие вреда, добровольное устранение, сотрудничество с органом и несоразмерность строгого наказания.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Альтернативная просьба о смягчении не должна формулироваться как признание события или вины. Рекомендуется прямо указать, что она заявляется исключительно на случай отклонения основной позиции.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Рассмотреть документ с участием представителя организации.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представленные доказательства.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Принять мотивированное решение и направить его заявителю.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Письменная позиция.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Новая редакция договора.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Приказ об изменении формы договора.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Уведомления покупателям.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Сведения об отсутствии повторных нарушений.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Выписка из единого реестра субъектов МСП.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применении специальных правил ответственности субъектов малого предпринимательства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